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93" w:rsidRDefault="007F2A2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-714374</wp:posOffset>
            </wp:positionH>
            <wp:positionV relativeFrom="page">
              <wp:posOffset>167550</wp:posOffset>
            </wp:positionV>
            <wp:extent cx="10495767" cy="7349022"/>
            <wp:effectExtent l="0" t="0" r="0" b="0"/>
            <wp:wrapSquare wrapText="bothSides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495767" cy="7349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7293" w:rsidRDefault="007F2A2E">
      <w:pPr>
        <w:contextualSpacing/>
        <w:jc w:val="center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lastRenderedPageBreak/>
        <w:t>1. Пояснительная записка</w:t>
      </w:r>
    </w:p>
    <w:p w:rsidR="00EF7293" w:rsidRDefault="00EF7293">
      <w:pPr>
        <w:contextualSpacing/>
        <w:jc w:val="center"/>
        <w:rPr>
          <w:rFonts w:ascii="Times New Roman" w:hAnsi="Times New Roman"/>
          <w:b/>
          <w:sz w:val="24"/>
          <w:highlight w:val="white"/>
        </w:rPr>
      </w:pP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        </w:t>
      </w:r>
      <w:r>
        <w:rPr>
          <w:rFonts w:ascii="Times New Roman" w:hAnsi="Times New Roman"/>
          <w:sz w:val="24"/>
        </w:rPr>
        <w:t>АООП ООО для обучающихся с ТМНР (вариант 2)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</w:t>
      </w:r>
      <w:r>
        <w:rPr>
          <w:rFonts w:ascii="Times New Roman" w:hAnsi="Times New Roman"/>
          <w:sz w:val="24"/>
        </w:rPr>
        <w:t xml:space="preserve">ОС ООО соотношения обязательной части программы и части, формируемой участниками образовательных отношений.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АООП ООО для обучающихся с ТМНР (вариант 2) представляет собой образовательную программу, адаптированную для обучения, воспитания и </w:t>
      </w:r>
      <w:proofErr w:type="gramStart"/>
      <w:r>
        <w:rPr>
          <w:rFonts w:ascii="Times New Roman" w:hAnsi="Times New Roman"/>
          <w:sz w:val="24"/>
        </w:rPr>
        <w:t>социализаци</w:t>
      </w:r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обучающихся с ТМНР с учетом их особых образовательных потребностей, в том числе обеспечивающую коррекцию нарушений развития.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Целями реализации АООП ООО для обучающихся с ТМНР (вариант 2)</w:t>
      </w:r>
      <w:r>
        <w:rPr>
          <w:rFonts w:ascii="Times New Roman" w:hAnsi="Times New Roman"/>
          <w:sz w:val="24"/>
          <w:highlight w:val="white"/>
        </w:rPr>
        <w:t xml:space="preserve"> являются: </w:t>
      </w:r>
    </w:p>
    <w:p w:rsidR="00EF7293" w:rsidRDefault="007F2A2E">
      <w:pPr>
        <w:contextualSpacing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- развитие личности, формирование общей культуры</w:t>
      </w:r>
      <w:r>
        <w:rPr>
          <w:rFonts w:ascii="Times New Roman" w:hAnsi="Times New Roman"/>
          <w:sz w:val="24"/>
          <w:highlight w:val="white"/>
        </w:rPr>
        <w:t xml:space="preserve">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</w:t>
      </w:r>
      <w:proofErr w:type="gramStart"/>
      <w:r>
        <w:rPr>
          <w:rFonts w:ascii="Times New Roman" w:hAnsi="Times New Roman"/>
          <w:sz w:val="24"/>
          <w:highlight w:val="white"/>
        </w:rPr>
        <w:t>обучающемуся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максимально возможной самостоятельности и</w:t>
      </w:r>
      <w:r>
        <w:rPr>
          <w:rFonts w:ascii="Times New Roman" w:hAnsi="Times New Roman"/>
          <w:sz w:val="24"/>
          <w:highlight w:val="white"/>
        </w:rPr>
        <w:t xml:space="preserve"> независимости в повседневной жизни.</w:t>
      </w:r>
      <w:r>
        <w:rPr>
          <w:rFonts w:ascii="Times New Roman" w:hAnsi="Times New Roman"/>
          <w:sz w:val="24"/>
        </w:rPr>
        <w:t xml:space="preserve"> </w:t>
      </w:r>
    </w:p>
    <w:p w:rsidR="00EF7293" w:rsidRDefault="007F2A2E">
      <w:pPr>
        <w:contextualSpacing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 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</w:t>
      </w:r>
      <w:r>
        <w:rPr>
          <w:rFonts w:ascii="Times New Roman" w:hAnsi="Times New Roman"/>
          <w:sz w:val="24"/>
        </w:rPr>
        <w:t xml:space="preserve">я с ТМНР среднего школьного возраста, индивидуальными особенностями его развития и состояния здоровья, особыми образовательными потребностями; </w:t>
      </w:r>
    </w:p>
    <w:p w:rsidR="00EF7293" w:rsidRDefault="007F2A2E">
      <w:pPr>
        <w:contextualSpacing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 -  становление и развитие личности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в ее самобытности, уникальности, неповторимости. </w:t>
      </w:r>
    </w:p>
    <w:p w:rsidR="00EF7293" w:rsidRDefault="007F2A2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Достижение по</w:t>
      </w:r>
      <w:r>
        <w:rPr>
          <w:rFonts w:ascii="Times New Roman" w:hAnsi="Times New Roman"/>
          <w:sz w:val="24"/>
        </w:rPr>
        <w:t xml:space="preserve">ставленных целей реализации АООП ООО для обучающихся с ТМНР (вариант 2) предусматривает решение следующих основных задач: </w:t>
      </w:r>
    </w:p>
    <w:p w:rsidR="00EF7293" w:rsidRDefault="007F2A2E">
      <w:pPr>
        <w:contextualSpacing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 -   обеспечение преемственности уровней начального общего, основного общего, среднего общего образования; </w:t>
      </w:r>
    </w:p>
    <w:p w:rsidR="00EF7293" w:rsidRDefault="007F2A2E">
      <w:pPr>
        <w:contextualSpacing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 - обеспечение доступност</w:t>
      </w:r>
      <w:r>
        <w:rPr>
          <w:rFonts w:ascii="Times New Roman" w:hAnsi="Times New Roman"/>
          <w:sz w:val="24"/>
        </w:rPr>
        <w:t xml:space="preserve">и получения качественного основного общего образования, достижение планируемых результатов освоения               Федеральной адаптированной образовательной программы основного общего образования (вариант 2)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с ТМНР;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обеспечение коррекционн</w:t>
      </w:r>
      <w:r>
        <w:rPr>
          <w:rFonts w:ascii="Times New Roman" w:hAnsi="Times New Roman"/>
          <w:sz w:val="24"/>
        </w:rPr>
        <w:t xml:space="preserve">о-развивающей направленности учебного процесса, психолого-педагогическое содействие коррекции недостатков в развитии обучающихся с ТМНР;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- установление требований к воспитанию и социализации обучающихся с ТМНР как к части образовательной программы и к со</w:t>
      </w:r>
      <w:r>
        <w:rPr>
          <w:rFonts w:ascii="Times New Roman" w:hAnsi="Times New Roman"/>
          <w:sz w:val="24"/>
        </w:rPr>
        <w:t>ответствующему усилению воспитательного и социализирующего потенциала образовательной организации, инклюзивного подхода в образовании, к обеспечению индивидуализированного психолого-педагогического сопровождения каждого обучающегося с ТМНР, формированию об</w:t>
      </w:r>
      <w:r>
        <w:rPr>
          <w:rFonts w:ascii="Times New Roman" w:hAnsi="Times New Roman"/>
          <w:sz w:val="24"/>
        </w:rPr>
        <w:t>разовательного базиса, основанного не только на знаниях, но и на соответствующем культурном и социальном уровне развития личности обучающегося с ТМНР, к созданию</w:t>
      </w:r>
      <w:proofErr w:type="gramEnd"/>
      <w:r>
        <w:rPr>
          <w:rFonts w:ascii="Times New Roman" w:hAnsi="Times New Roman"/>
          <w:sz w:val="24"/>
        </w:rPr>
        <w:t xml:space="preserve"> необходимых условий для ее развития и самореализации, с учетом особых образовательных потребно</w:t>
      </w:r>
      <w:r>
        <w:rPr>
          <w:rFonts w:ascii="Times New Roman" w:hAnsi="Times New Roman"/>
          <w:sz w:val="24"/>
        </w:rPr>
        <w:t xml:space="preserve">стей;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взаимодействие образовательной организации при реализации адаптированной основной общеобразовател</w:t>
      </w:r>
      <w:r>
        <w:rPr>
          <w:rFonts w:ascii="Times New Roman" w:hAnsi="Times New Roman"/>
          <w:sz w:val="24"/>
        </w:rPr>
        <w:t xml:space="preserve">ьной программы с социальными партнерами, в том числе с центрами психолого-педагогической и социальной помощи, общественными организациями;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- выявление и развитие способностей обучающихся с ТМНР, их интересов через включение их в деятельность клубов, секц</w:t>
      </w:r>
      <w:r>
        <w:rPr>
          <w:rFonts w:ascii="Times New Roman" w:hAnsi="Times New Roman"/>
          <w:sz w:val="24"/>
        </w:rPr>
        <w:t xml:space="preserve">ий, студий и кружков, включение в общественно полезную деятельность, в том числе с использованием возможностей образовательных организаций дополнительного образования;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организацию включения обучающихся с ТМНР в интеллектуальные и творческие соревновани</w:t>
      </w:r>
      <w:r>
        <w:rPr>
          <w:rFonts w:ascii="Times New Roman" w:hAnsi="Times New Roman"/>
          <w:sz w:val="24"/>
        </w:rPr>
        <w:t xml:space="preserve">я, научно-техническое творчество, проектную и учебно-исследовательскую деятельность с учетом их возможностей и особых образовательных потребностей;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участие обучающихся с ТМНР, их родителей (законных представителей), педагогических работников и обществен</w:t>
      </w:r>
      <w:r>
        <w:rPr>
          <w:rFonts w:ascii="Times New Roman" w:hAnsi="Times New Roman"/>
          <w:sz w:val="24"/>
        </w:rPr>
        <w:t xml:space="preserve">ности в проектировании и развитии </w:t>
      </w:r>
      <w:proofErr w:type="spellStart"/>
      <w:r>
        <w:rPr>
          <w:rFonts w:ascii="Times New Roman" w:hAnsi="Times New Roman"/>
          <w:sz w:val="24"/>
        </w:rPr>
        <w:t>внутришкольной</w:t>
      </w:r>
      <w:proofErr w:type="spellEnd"/>
      <w:r>
        <w:rPr>
          <w:rFonts w:ascii="Times New Roman" w:hAnsi="Times New Roman"/>
          <w:sz w:val="24"/>
        </w:rPr>
        <w:t xml:space="preserve"> инклюзивной социальной среды, уклада образовательной организации;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включение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ТМНР в процессы познания внешкольной социальной среды (населенного пункта, района, города) для приобретения необх</w:t>
      </w:r>
      <w:r>
        <w:rPr>
          <w:rFonts w:ascii="Times New Roman" w:hAnsi="Times New Roman"/>
          <w:sz w:val="24"/>
        </w:rPr>
        <w:t xml:space="preserve">одимого опыта социального взаимодействия;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профессиональная ориентация обучающихся с ТМНР при поддержке педагогов, психологов, социальных педагогов, сотрудничество с учреждениями профессионального образования, центрами профориентации; 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сохранение и ук</w:t>
      </w:r>
      <w:r>
        <w:rPr>
          <w:rFonts w:ascii="Times New Roman" w:hAnsi="Times New Roman"/>
          <w:sz w:val="24"/>
        </w:rPr>
        <w:t xml:space="preserve">репление </w:t>
      </w:r>
      <w:proofErr w:type="gramStart"/>
      <w:r>
        <w:rPr>
          <w:rFonts w:ascii="Times New Roman" w:hAnsi="Times New Roman"/>
          <w:sz w:val="24"/>
        </w:rPr>
        <w:t>физического</w:t>
      </w:r>
      <w:proofErr w:type="gramEnd"/>
      <w:r>
        <w:rPr>
          <w:rFonts w:ascii="Times New Roman" w:hAnsi="Times New Roman"/>
          <w:sz w:val="24"/>
        </w:rPr>
        <w:t xml:space="preserve">, психологического </w:t>
      </w:r>
    </w:p>
    <w:p w:rsidR="00EF7293" w:rsidRDefault="007F2A2E">
      <w:pPr>
        <w:tabs>
          <w:tab w:val="left" w:pos="2550"/>
        </w:tabs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/>
          <w:sz w:val="24"/>
        </w:rPr>
        <w:t xml:space="preserve">Специальная индивидуальная программа развития (СИПР) разработана для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>
        <w:rPr>
          <w:rFonts w:ascii="Times New Roman" w:hAnsi="Times New Roman"/>
          <w:b/>
          <w:sz w:val="24"/>
        </w:rPr>
        <w:t xml:space="preserve"> 3г класса в соответствии </w:t>
      </w:r>
    </w:p>
    <w:p w:rsidR="00EF7293" w:rsidRDefault="007F2A2E">
      <w:pPr>
        <w:tabs>
          <w:tab w:val="left" w:pos="2550"/>
        </w:tabs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(Вариантом 2). Адаптированной основной образовательной программы (АООП) образования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>с умст</w:t>
      </w:r>
      <w:r>
        <w:rPr>
          <w:rFonts w:ascii="Times New Roman" w:hAnsi="Times New Roman"/>
          <w:sz w:val="24"/>
          <w:highlight w:val="white"/>
        </w:rPr>
        <w:t>венной отсталостью с умеренной, тяжелой или глубокой степени, с тяжелыми и множественными нарушениями развития (далее - ТМНР),</w:t>
      </w:r>
      <w:r>
        <w:rPr>
          <w:rFonts w:ascii="Times New Roman" w:hAnsi="Times New Roman"/>
          <w:sz w:val="24"/>
        </w:rPr>
        <w:t xml:space="preserve"> интеллектуальными нарушениями.     </w:t>
      </w:r>
    </w:p>
    <w:p w:rsidR="00EF7293" w:rsidRDefault="007F2A2E">
      <w:pPr>
        <w:spacing w:before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Цель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АООП ООО </w:t>
      </w:r>
      <w:r>
        <w:rPr>
          <w:rFonts w:ascii="Times New Roman" w:hAnsi="Times New Roman"/>
          <w:sz w:val="24"/>
        </w:rPr>
        <w:t>ТМНР (вариант 2):</w:t>
      </w:r>
      <w:r>
        <w:rPr>
          <w:rFonts w:ascii="Times New Roman" w:hAnsi="Times New Roman"/>
          <w:sz w:val="24"/>
          <w:highlight w:val="white"/>
        </w:rPr>
        <w:t xml:space="preserve"> заключается в</w:t>
      </w:r>
      <w:r>
        <w:rPr>
          <w:rFonts w:ascii="Times New Roman" w:hAnsi="Times New Roman"/>
          <w:sz w:val="24"/>
        </w:rPr>
        <w:t xml:space="preserve"> развитие личности, формирование общей культуры</w:t>
      </w:r>
      <w:r>
        <w:rPr>
          <w:rFonts w:ascii="Times New Roman" w:hAnsi="Times New Roman"/>
          <w:sz w:val="24"/>
        </w:rPr>
        <w:t>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</w:t>
      </w:r>
      <w:r>
        <w:rPr>
          <w:rFonts w:ascii="Times New Roman" w:hAnsi="Times New Roman"/>
          <w:sz w:val="24"/>
        </w:rPr>
        <w:t xml:space="preserve"> независимости в повседневной жизни. </w:t>
      </w:r>
    </w:p>
    <w:p w:rsidR="00EF7293" w:rsidRDefault="007F2A2E">
      <w:pPr>
        <w:spacing w:before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учебная программа позволяет рационально и оптимально организовать целостный процесс обучения детей с учетом их актуального и ближайшего развития, соответствующий их состоянию здоровья, а также адаптировать учебн</w:t>
      </w:r>
      <w:r>
        <w:rPr>
          <w:rFonts w:ascii="Times New Roman" w:hAnsi="Times New Roman"/>
          <w:sz w:val="24"/>
        </w:rPr>
        <w:t xml:space="preserve">ую нагрузку </w:t>
      </w:r>
      <w:proofErr w:type="gramStart"/>
      <w:r>
        <w:rPr>
          <w:rFonts w:ascii="Times New Roman" w:hAnsi="Times New Roman"/>
          <w:sz w:val="24"/>
        </w:rPr>
        <w:t>к</w:t>
      </w:r>
      <w:proofErr w:type="gramEnd"/>
      <w:r>
        <w:rPr>
          <w:rFonts w:ascii="Times New Roman" w:hAnsi="Times New Roman"/>
          <w:sz w:val="24"/>
        </w:rPr>
        <w:t xml:space="preserve"> их индивидуальных возможностях. Программа учитывает личностно-ориентированную направленность обучения, организованного в соответствии с учебным планом. В данной программе в качестве основного средства взаимодействия, осуществляющейся на основ</w:t>
      </w:r>
      <w:r>
        <w:rPr>
          <w:rFonts w:ascii="Times New Roman" w:hAnsi="Times New Roman"/>
          <w:sz w:val="24"/>
        </w:rPr>
        <w:t>е тщательной оценки возможностей детей для овладения словесной речью, является невербальная коммуникация. Система коммуникации включает различные средства: слово, жест, фотография, картинка, символ. Ребенок сам выбирает то или иное средство общения в опред</w:t>
      </w:r>
      <w:r>
        <w:rPr>
          <w:rFonts w:ascii="Times New Roman" w:hAnsi="Times New Roman"/>
          <w:sz w:val="24"/>
        </w:rPr>
        <w:t>еленной ситуации. Так же учитывается, что альтернативные средства общения (жестовый язык, пиктограммы, символы) не могут полностью заменить речь, поэтому жест постоянно подкрепляется словом.</w:t>
      </w:r>
    </w:p>
    <w:p w:rsidR="00EF7293" w:rsidRDefault="00EF7293">
      <w:pPr>
        <w:contextualSpacing/>
        <w:rPr>
          <w:rFonts w:ascii="Times New Roman" w:hAnsi="Times New Roman"/>
          <w:sz w:val="24"/>
        </w:rPr>
      </w:pPr>
    </w:p>
    <w:p w:rsidR="00EF7293" w:rsidRDefault="007F2A2E">
      <w:pPr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Данная программа разработана на основе следующих документов:</w:t>
      </w:r>
    </w:p>
    <w:p w:rsidR="00EF7293" w:rsidRDefault="00EF7293">
      <w:pPr>
        <w:contextualSpacing/>
        <w:jc w:val="center"/>
        <w:rPr>
          <w:rFonts w:ascii="Times New Roman" w:hAnsi="Times New Roman"/>
          <w:b/>
          <w:sz w:val="24"/>
        </w:rPr>
      </w:pPr>
    </w:p>
    <w:p w:rsidR="00EF7293" w:rsidRDefault="007F2A2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Федеральный закон Российской Федерации от 29.12.2012 № 273-ФЗ «Об образовании в Российской Федерации».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 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24.11.2022 N 1026 (ред. от 17.07.2024) Об утверждении федеральной адаптированной основной общеобразовательной програм</w:t>
      </w:r>
      <w:r>
        <w:rPr>
          <w:rFonts w:ascii="Times New Roman" w:hAnsi="Times New Roman"/>
          <w:sz w:val="24"/>
        </w:rPr>
        <w:t xml:space="preserve">мы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умственной отсталостью (интеллектуальными нарушениями) (Зарегистрировано в Минюсте России 30.12.2022 N 71930)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Программы специальных (коррекционных) образовательных учреждений VIII вида 0-4 классы», под ред. И.М. </w:t>
      </w:r>
      <w:proofErr w:type="spellStart"/>
      <w:r>
        <w:rPr>
          <w:rFonts w:ascii="Times New Roman" w:hAnsi="Times New Roman"/>
          <w:sz w:val="24"/>
        </w:rPr>
        <w:t>Бгажноковой</w:t>
      </w:r>
      <w:proofErr w:type="spellEnd"/>
      <w:r>
        <w:rPr>
          <w:rFonts w:ascii="Times New Roman" w:hAnsi="Times New Roman"/>
          <w:sz w:val="24"/>
        </w:rPr>
        <w:t xml:space="preserve"> - Москва «Пр</w:t>
      </w:r>
      <w:r>
        <w:rPr>
          <w:rFonts w:ascii="Times New Roman" w:hAnsi="Times New Roman"/>
          <w:sz w:val="24"/>
        </w:rPr>
        <w:t>освещение», 2011 год.</w:t>
      </w:r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«Программа образования учащихся с умеренной и тяжелой умственной отсталостью». Л.Б. </w:t>
      </w:r>
      <w:proofErr w:type="spellStart"/>
      <w:r>
        <w:rPr>
          <w:rFonts w:ascii="Times New Roman" w:hAnsi="Times New Roman"/>
          <w:sz w:val="24"/>
        </w:rPr>
        <w:t>Баряева</w:t>
      </w:r>
      <w:proofErr w:type="spellEnd"/>
      <w:r>
        <w:rPr>
          <w:rFonts w:ascii="Times New Roman" w:hAnsi="Times New Roman"/>
          <w:sz w:val="24"/>
        </w:rPr>
        <w:t>, Н.Н. Яковлева. Программа утверждена Министерством образования и науки РФ.</w:t>
      </w:r>
    </w:p>
    <w:p w:rsidR="00EF7293" w:rsidRDefault="007F2A2E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5  СанПиН 2.4.2.3286-15"Санитарно-эпидемиологические требования </w:t>
      </w:r>
      <w:r>
        <w:rPr>
          <w:rFonts w:ascii="Times New Roman" w:hAnsi="Times New Roman"/>
          <w:sz w:val="24"/>
        </w:rPr>
        <w:t>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</w:t>
      </w:r>
      <w:proofErr w:type="gramEnd"/>
    </w:p>
    <w:p w:rsidR="00EF7293" w:rsidRDefault="007F2A2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Учебного плана ГБОУ </w:t>
      </w:r>
      <w:proofErr w:type="spellStart"/>
      <w:r>
        <w:rPr>
          <w:rFonts w:ascii="Times New Roman" w:hAnsi="Times New Roman"/>
          <w:sz w:val="24"/>
        </w:rPr>
        <w:t>Белокатайск</w:t>
      </w:r>
      <w:r>
        <w:rPr>
          <w:rFonts w:ascii="Times New Roman" w:hAnsi="Times New Roman"/>
          <w:sz w:val="24"/>
        </w:rPr>
        <w:t>ая</w:t>
      </w:r>
      <w:proofErr w:type="spellEnd"/>
      <w:r>
        <w:rPr>
          <w:rFonts w:ascii="Times New Roman" w:hAnsi="Times New Roman"/>
          <w:sz w:val="24"/>
        </w:rPr>
        <w:t xml:space="preserve"> КШИ на 2025-2026 учебный год.</w:t>
      </w:r>
    </w:p>
    <w:p w:rsidR="00EF7293" w:rsidRDefault="00EF7293">
      <w:pPr>
        <w:rPr>
          <w:rFonts w:ascii="Times New Roman" w:hAnsi="Times New Roman"/>
          <w:sz w:val="24"/>
        </w:rPr>
      </w:pPr>
    </w:p>
    <w:p w:rsidR="00EF7293" w:rsidRDefault="007F2A2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Обоснование варьирования программы:</w:t>
      </w:r>
    </w:p>
    <w:p w:rsidR="00EF7293" w:rsidRDefault="007F2A2E">
      <w:pPr>
        <w:numPr>
          <w:ilvl w:val="0"/>
          <w:numId w:val="1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образовательная программа адаптирована для индивидуального обучения, с учетом  возрастных и психофизических особенностей развития обучающегося,  и  в соответствии  с учебным плано</w:t>
      </w:r>
      <w:r>
        <w:rPr>
          <w:rFonts w:ascii="Times New Roman" w:hAnsi="Times New Roman"/>
          <w:sz w:val="24"/>
        </w:rPr>
        <w:t xml:space="preserve">м,   рассчитана на меньшее количество часов, чем предусмотрено  примерными авторскими программами, взятыми за основу, что предполагает внесение изменений  в них.  </w:t>
      </w:r>
    </w:p>
    <w:p w:rsidR="00EF7293" w:rsidRDefault="007F2A2E">
      <w:pPr>
        <w:numPr>
          <w:ilvl w:val="0"/>
          <w:numId w:val="1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 модификации входящих в СИПР рабочих программ, перераспределении учебного материала, изм</w:t>
      </w:r>
      <w:r>
        <w:rPr>
          <w:rFonts w:ascii="Times New Roman" w:hAnsi="Times New Roman"/>
          <w:sz w:val="24"/>
        </w:rPr>
        <w:t>енении темпа его прохождения   были соблюдены дидактические требования соответствия содержания обучения индивидуальным возможностям и потребностям обучающегося.</w:t>
      </w:r>
    </w:p>
    <w:p w:rsidR="00EF7293" w:rsidRDefault="007F2A2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 связи с индивидуальными потенциальными способностями учащегося, его специфическими образовате</w:t>
      </w:r>
      <w:r>
        <w:rPr>
          <w:rFonts w:ascii="Times New Roman" w:hAnsi="Times New Roman"/>
          <w:sz w:val="24"/>
        </w:rPr>
        <w:t xml:space="preserve">льными потребностями и </w:t>
      </w:r>
      <w:proofErr w:type="spellStart"/>
      <w:proofErr w:type="gramStart"/>
      <w:r>
        <w:rPr>
          <w:rFonts w:ascii="Times New Roman" w:hAnsi="Times New Roman"/>
          <w:sz w:val="24"/>
        </w:rPr>
        <w:t>психо</w:t>
      </w:r>
      <w:proofErr w:type="spellEnd"/>
      <w:r>
        <w:rPr>
          <w:rFonts w:ascii="Times New Roman" w:hAnsi="Times New Roman"/>
          <w:sz w:val="24"/>
        </w:rPr>
        <w:t>-моторными</w:t>
      </w:r>
      <w:proofErr w:type="gramEnd"/>
      <w:r>
        <w:rPr>
          <w:rFonts w:ascii="Times New Roman" w:hAnsi="Times New Roman"/>
          <w:sz w:val="24"/>
        </w:rPr>
        <w:t xml:space="preserve"> особенностями развития содержание индивидуальной учебной программы </w:t>
      </w:r>
      <w:proofErr w:type="spellStart"/>
      <w:r>
        <w:rPr>
          <w:rFonts w:ascii="Times New Roman" w:hAnsi="Times New Roman"/>
          <w:sz w:val="24"/>
        </w:rPr>
        <w:t>скоррегировано</w:t>
      </w:r>
      <w:proofErr w:type="spellEnd"/>
      <w:r>
        <w:rPr>
          <w:rFonts w:ascii="Times New Roman" w:hAnsi="Times New Roman"/>
          <w:sz w:val="24"/>
        </w:rPr>
        <w:t xml:space="preserve"> на зоны актуального и ближайшего развития учащегося.</w:t>
      </w:r>
    </w:p>
    <w:p w:rsidR="00EF7293" w:rsidRDefault="00EF7293">
      <w:pPr>
        <w:rPr>
          <w:rFonts w:ascii="Times New Roman" w:hAnsi="Times New Roman"/>
          <w:b/>
          <w:sz w:val="24"/>
        </w:rPr>
      </w:pPr>
    </w:p>
    <w:p w:rsidR="00EF7293" w:rsidRDefault="007F2A2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Разработка СИПР базируется на следующих положениях: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учет типологических и индивид</w:t>
      </w:r>
      <w:r>
        <w:rPr>
          <w:rFonts w:ascii="Times New Roman" w:hAnsi="Times New Roman"/>
          <w:sz w:val="24"/>
        </w:rPr>
        <w:t>уальных особенностей развития обучающегося; его особых образовательных потребностей;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образования    вне зависимости от тяжести нарушений развития;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   образовательной среды в соответствии с возможностями и потребностями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>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z w:val="24"/>
        </w:rPr>
        <w:t>обходимость использования специальных методов, приёмов и средств обучения, обеспечивающих реализацию «обходных путей» обучения;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адекватность программы возможностям обучающегося с его умственной отсталостью, его соответствие запросам семьи и рекомендациям с</w:t>
      </w:r>
      <w:r>
        <w:rPr>
          <w:rFonts w:ascii="Times New Roman" w:hAnsi="Times New Roman"/>
          <w:sz w:val="24"/>
        </w:rPr>
        <w:t>пециалистов;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процесса обучения на формировании практических умений и навыков, способствующих нормализации и улучшению ежедневной жизни;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учет потенциальных возможностей обучающегося и «зоны ближайшего развития»;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использование сетевых форм вза</w:t>
      </w:r>
      <w:r>
        <w:rPr>
          <w:rFonts w:ascii="Times New Roman" w:hAnsi="Times New Roman"/>
          <w:sz w:val="24"/>
        </w:rPr>
        <w:t>имодействия специалистов общего и специального образования;</w:t>
      </w:r>
    </w:p>
    <w:p w:rsidR="00EF7293" w:rsidRDefault="007F2A2E">
      <w:pPr>
        <w:numPr>
          <w:ilvl w:val="0"/>
          <w:numId w:val="2"/>
        </w:numPr>
        <w:tabs>
          <w:tab w:val="left" w:pos="0"/>
        </w:tabs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родителей (законных представителей) как участников образовательного процесса.</w:t>
      </w:r>
    </w:p>
    <w:p w:rsidR="00EF7293" w:rsidRDefault="00EF7293">
      <w:pPr>
        <w:widowControl w:val="0"/>
        <w:rPr>
          <w:rFonts w:ascii="Times New Roman" w:hAnsi="Times New Roman"/>
          <w:b/>
          <w:sz w:val="24"/>
        </w:rPr>
      </w:pPr>
    </w:p>
    <w:p w:rsidR="00EF7293" w:rsidRDefault="007F2A2E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Достижения планируемых результатов</w:t>
      </w:r>
      <w:r>
        <w:rPr>
          <w:rFonts w:ascii="Times New Roman" w:hAnsi="Times New Roman"/>
          <w:sz w:val="24"/>
        </w:rPr>
        <w:t xml:space="preserve"> освоения АООП ООО ТМНР определяются по завершении обучения по СИПР.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Система оценки результатов включает целостную характеристику выполнения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СИПР, отражающую взаимодействие следующих компонентов образования: знания и умения на конец учебного периода, применение их на практике в жизненных и учебных ситуациях, акт</w:t>
      </w:r>
      <w:r>
        <w:rPr>
          <w:rFonts w:ascii="Times New Roman" w:hAnsi="Times New Roman"/>
          <w:sz w:val="24"/>
        </w:rPr>
        <w:t>ивность и самостоятельность их применения.</w:t>
      </w:r>
    </w:p>
    <w:p w:rsidR="00EF7293" w:rsidRDefault="007F2A2E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b/>
          <w:sz w:val="24"/>
        </w:rPr>
        <w:t>итоговой и промежуточной оценки</w:t>
      </w:r>
      <w:r>
        <w:rPr>
          <w:rFonts w:ascii="Times New Roman" w:hAnsi="Times New Roman"/>
          <w:sz w:val="24"/>
        </w:rPr>
        <w:t xml:space="preserve"> результатов усвоения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требуют: </w:t>
      </w:r>
    </w:p>
    <w:p w:rsidR="00EF7293" w:rsidRDefault="007F2A2E">
      <w:pPr>
        <w:widowControl w:val="0"/>
        <w:numPr>
          <w:ilvl w:val="0"/>
          <w:numId w:val="3"/>
        </w:numPr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учёта текущего психического и соматического состояния ребенка, </w:t>
      </w:r>
    </w:p>
    <w:p w:rsidR="00EF7293" w:rsidRDefault="007F2A2E">
      <w:pPr>
        <w:widowControl w:val="0"/>
        <w:numPr>
          <w:ilvl w:val="0"/>
          <w:numId w:val="3"/>
        </w:numPr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адаптации предлагаемого ребенку материала; упрощения инструкций </w:t>
      </w:r>
      <w:r>
        <w:rPr>
          <w:rFonts w:ascii="Times New Roman" w:hAnsi="Times New Roman"/>
          <w:sz w:val="24"/>
        </w:rPr>
        <w:t xml:space="preserve">и формы предъявления (использование доступных ребенку форм вербальной и невербальной (альтернативной) коммуникации); </w:t>
      </w:r>
    </w:p>
    <w:p w:rsidR="00EF7293" w:rsidRDefault="007F2A2E">
      <w:pPr>
        <w:widowControl w:val="0"/>
        <w:numPr>
          <w:ilvl w:val="0"/>
          <w:numId w:val="3"/>
        </w:numPr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оказания необходимой дозированной помощи.</w:t>
      </w:r>
    </w:p>
    <w:p w:rsidR="00EF7293" w:rsidRDefault="007F2A2E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b/>
          <w:sz w:val="24"/>
        </w:rPr>
        <w:t>оценке результативности обучения</w:t>
      </w:r>
      <w:r>
        <w:rPr>
          <w:rFonts w:ascii="Times New Roman" w:hAnsi="Times New Roman"/>
          <w:sz w:val="24"/>
        </w:rPr>
        <w:t xml:space="preserve"> особо важно учитывать, что у детей могут быть вполне законо</w:t>
      </w:r>
      <w:r>
        <w:rPr>
          <w:rFonts w:ascii="Times New Roman" w:hAnsi="Times New Roman"/>
          <w:sz w:val="24"/>
        </w:rPr>
        <w:t xml:space="preserve">мерные затруднения в освоении отдельных предметов и даже областей, но это не должно рассматриваться как показатель </w:t>
      </w:r>
      <w:proofErr w:type="spellStart"/>
      <w:r>
        <w:rPr>
          <w:rFonts w:ascii="Times New Roman" w:hAnsi="Times New Roman"/>
          <w:sz w:val="24"/>
        </w:rPr>
        <w:t>неуспешности</w:t>
      </w:r>
      <w:proofErr w:type="spellEnd"/>
      <w:r>
        <w:rPr>
          <w:rFonts w:ascii="Times New Roman" w:hAnsi="Times New Roman"/>
          <w:sz w:val="24"/>
        </w:rPr>
        <w:t xml:space="preserve"> их обучения и развития в целом.</w:t>
      </w:r>
    </w:p>
    <w:p w:rsidR="00EF7293" w:rsidRDefault="00EF7293">
      <w:pPr>
        <w:rPr>
          <w:rFonts w:ascii="Times New Roman" w:hAnsi="Times New Roman"/>
          <w:sz w:val="24"/>
        </w:rPr>
      </w:pPr>
    </w:p>
    <w:sectPr w:rsidR="00EF7293">
      <w:pgSz w:w="16848" w:h="11908" w:orient="landscape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ED2"/>
    <w:multiLevelType w:val="multilevel"/>
    <w:tmpl w:val="AD6C7D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11A204E"/>
    <w:multiLevelType w:val="multilevel"/>
    <w:tmpl w:val="FD0C7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7185042"/>
    <w:multiLevelType w:val="multilevel"/>
    <w:tmpl w:val="8E4223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F7293"/>
    <w:rsid w:val="007F2A2E"/>
    <w:rsid w:val="00E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успешный пользователь</dc:creator>
  <cp:lastModifiedBy>User</cp:lastModifiedBy>
  <cp:revision>2</cp:revision>
  <dcterms:created xsi:type="dcterms:W3CDTF">2025-10-08T05:17:00Z</dcterms:created>
  <dcterms:modified xsi:type="dcterms:W3CDTF">2025-10-08T05:17:00Z</dcterms:modified>
</cp:coreProperties>
</file>